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737E07" w14:textId="1265A920" w:rsidR="006B46DB" w:rsidRPr="009D0B9D" w:rsidRDefault="006B46DB" w:rsidP="006B46DB">
      <w:pPr>
        <w:rPr>
          <w:rFonts w:ascii="Poppins" w:hAnsi="Poppins" w:cs="Poppins"/>
          <w:color w:val="3A3A3A" w:themeColor="background2" w:themeShade="40"/>
          <w:sz w:val="17"/>
          <w:szCs w:val="17"/>
        </w:rPr>
      </w:pPr>
      <w:r w:rsidRPr="009D0B9D">
        <w:rPr>
          <w:rFonts w:ascii="Poppins" w:hAnsi="Poppins" w:cs="Poppins"/>
          <w:color w:val="3A3A3A" w:themeColor="background2" w:themeShade="40"/>
          <w:sz w:val="17"/>
          <w:szCs w:val="17"/>
        </w:rPr>
        <w:t>Le choix du fournisseur de GMAO dépend de plusieurs critères essentiels. Voici les critères clés à prendre en compte avec une pondération pour chaque critère</w:t>
      </w:r>
      <w:r w:rsidR="007B0378" w:rsidRPr="009D0B9D">
        <w:rPr>
          <w:rFonts w:ascii="Poppins" w:hAnsi="Poppins" w:cs="Poppins"/>
          <w:color w:val="3A3A3A" w:themeColor="background2" w:themeShade="40"/>
          <w:sz w:val="17"/>
          <w:szCs w:val="17"/>
        </w:rPr>
        <w:t>.</w:t>
      </w:r>
    </w:p>
    <w:p w14:paraId="71A757B3" w14:textId="7EBFE2E6" w:rsidR="007B0378" w:rsidRPr="007B0378" w:rsidRDefault="00D35D6F" w:rsidP="006B46DB">
      <w:pPr>
        <w:rPr>
          <w:rFonts w:ascii="Poppins" w:hAnsi="Poppins" w:cs="Poppins"/>
          <w:sz w:val="16"/>
          <w:szCs w:val="16"/>
        </w:rPr>
      </w:pPr>
      <w:r>
        <w:rPr>
          <w:rFonts w:ascii="Poppins" w:hAnsi="Poppins" w:cs="Poppins"/>
          <w:sz w:val="16"/>
          <w:szCs w:val="16"/>
        </w:rPr>
        <w:pict w14:anchorId="212641F9">
          <v:rect id="_x0000_i1025" style="width:523.3pt;height:1pt" o:hralign="center" o:hrstd="t" o:hrnoshade="t" o:hr="t" fillcolor="#0d0d0d" stroked="f"/>
        </w:pict>
      </w:r>
    </w:p>
    <w:p w14:paraId="02B6B90D" w14:textId="75939D10" w:rsidR="006B46DB" w:rsidRPr="009D0B9D" w:rsidRDefault="006B46DB" w:rsidP="006B46DB">
      <w:pPr>
        <w:rPr>
          <w:rFonts w:ascii="Poppins" w:hAnsi="Poppins" w:cs="Poppins"/>
          <w:sz w:val="17"/>
          <w:szCs w:val="17"/>
        </w:rPr>
      </w:pPr>
      <w:r w:rsidRPr="009D0B9D">
        <w:rPr>
          <w:rFonts w:ascii="Roboto" w:hAnsi="Roboto" w:cs="Tahoma"/>
          <w:b/>
          <w:bCs/>
          <w:color w:val="524A98"/>
          <w:sz w:val="17"/>
          <w:szCs w:val="17"/>
        </w:rPr>
        <w:t>1️⃣</w:t>
      </w:r>
      <w:r w:rsidRPr="009D0B9D">
        <w:rPr>
          <w:b/>
          <w:bCs/>
          <w:sz w:val="17"/>
          <w:szCs w:val="17"/>
        </w:rPr>
        <w:t xml:space="preserve"> </w:t>
      </w:r>
      <w:r w:rsidRPr="009D0B9D">
        <w:rPr>
          <w:rFonts w:ascii="Poppins" w:hAnsi="Poppins" w:cs="Poppins"/>
          <w:b/>
          <w:bCs/>
          <w:color w:val="524A98"/>
          <w:sz w:val="17"/>
          <w:szCs w:val="17"/>
        </w:rPr>
        <w:t>Fonctionnalités et Performance</w:t>
      </w:r>
      <w:r w:rsidRPr="009D0B9D">
        <w:rPr>
          <w:rFonts w:ascii="Poppins" w:hAnsi="Poppins" w:cs="Poppins"/>
          <w:color w:val="524A98"/>
          <w:sz w:val="17"/>
          <w:szCs w:val="17"/>
        </w:rPr>
        <w:t xml:space="preserve"> :</w:t>
      </w:r>
    </w:p>
    <w:p w14:paraId="36E5C76B" w14:textId="77777777" w:rsidR="006B46DB" w:rsidRPr="009D0B9D" w:rsidRDefault="006B46DB" w:rsidP="006B46DB">
      <w:pPr>
        <w:numPr>
          <w:ilvl w:val="0"/>
          <w:numId w:val="1"/>
        </w:numPr>
        <w:rPr>
          <w:rFonts w:ascii="Poppins" w:hAnsi="Poppins" w:cs="Poppins"/>
          <w:color w:val="3A3A3A" w:themeColor="background2" w:themeShade="40"/>
          <w:sz w:val="17"/>
          <w:szCs w:val="17"/>
        </w:rPr>
      </w:pPr>
      <w:r w:rsidRPr="009D0B9D">
        <w:rPr>
          <w:rFonts w:ascii="Poppins" w:hAnsi="Poppins" w:cs="Poppins"/>
          <w:b/>
          <w:bCs/>
          <w:color w:val="3A3A3A" w:themeColor="background2" w:themeShade="40"/>
          <w:sz w:val="17"/>
          <w:szCs w:val="17"/>
        </w:rPr>
        <w:t>Pondération</w:t>
      </w:r>
      <w:r w:rsidRPr="009D0B9D">
        <w:rPr>
          <w:rFonts w:ascii="Poppins" w:hAnsi="Poppins" w:cs="Poppins"/>
          <w:color w:val="3A3A3A" w:themeColor="background2" w:themeShade="40"/>
          <w:sz w:val="17"/>
          <w:szCs w:val="17"/>
        </w:rPr>
        <w:t xml:space="preserve"> : 30%</w:t>
      </w:r>
    </w:p>
    <w:p w14:paraId="749232C8" w14:textId="56B15062" w:rsidR="006B46DB" w:rsidRPr="009D0B9D" w:rsidRDefault="006B46DB" w:rsidP="006B46DB">
      <w:pPr>
        <w:numPr>
          <w:ilvl w:val="0"/>
          <w:numId w:val="1"/>
        </w:numPr>
        <w:rPr>
          <w:rFonts w:ascii="Poppins" w:hAnsi="Poppins" w:cs="Poppins"/>
          <w:color w:val="3A3A3A" w:themeColor="background2" w:themeShade="40"/>
          <w:sz w:val="17"/>
          <w:szCs w:val="17"/>
        </w:rPr>
      </w:pPr>
      <w:r w:rsidRPr="009D0B9D">
        <w:rPr>
          <w:rFonts w:ascii="Poppins" w:hAnsi="Poppins" w:cs="Poppins"/>
          <w:b/>
          <w:bCs/>
          <w:color w:val="3A3A3A" w:themeColor="background2" w:themeShade="40"/>
          <w:sz w:val="17"/>
          <w:szCs w:val="17"/>
        </w:rPr>
        <w:t>Conseil</w:t>
      </w:r>
      <w:r w:rsidRPr="009D0B9D">
        <w:rPr>
          <w:rFonts w:ascii="Poppins" w:hAnsi="Poppins" w:cs="Poppins"/>
          <w:color w:val="3A3A3A" w:themeColor="background2" w:themeShade="40"/>
          <w:sz w:val="17"/>
          <w:szCs w:val="17"/>
        </w:rPr>
        <w:t xml:space="preserve"> : Évaluez les fonctionnalités offertes par la solution et sa performance en termes de fonctionnalités et d'efficacité. Assurez-vous que la GMAO répond à vos besoins spécifiques en matière de gestion de maintenance.</w:t>
      </w:r>
    </w:p>
    <w:p w14:paraId="27B31E5D" w14:textId="7BA2B30F" w:rsidR="006B46DB" w:rsidRPr="009D0B9D" w:rsidRDefault="006B46DB" w:rsidP="006B46DB">
      <w:pPr>
        <w:rPr>
          <w:rFonts w:ascii="Poppins" w:hAnsi="Poppins" w:cs="Poppins"/>
          <w:color w:val="524A98"/>
          <w:sz w:val="17"/>
          <w:szCs w:val="17"/>
        </w:rPr>
      </w:pPr>
      <w:r w:rsidRPr="009D0B9D">
        <w:rPr>
          <w:rFonts w:ascii="Tahoma" w:hAnsi="Tahoma" w:cs="Tahoma"/>
          <w:b/>
          <w:bCs/>
          <w:color w:val="524A98"/>
          <w:sz w:val="17"/>
          <w:szCs w:val="17"/>
        </w:rPr>
        <w:t xml:space="preserve"> </w:t>
      </w:r>
      <w:r w:rsidRPr="009D0B9D">
        <w:rPr>
          <w:rFonts w:ascii="Roboto" w:hAnsi="Roboto" w:cs="Tahoma"/>
          <w:b/>
          <w:bCs/>
          <w:color w:val="524A98"/>
          <w:sz w:val="17"/>
          <w:szCs w:val="17"/>
        </w:rPr>
        <w:t>2️⃣</w:t>
      </w:r>
      <w:r w:rsidR="00FE4E95" w:rsidRPr="009D0B9D">
        <w:rPr>
          <w:rFonts w:ascii="Tahoma" w:hAnsi="Tahoma" w:cs="Tahoma"/>
          <w:b/>
          <w:bCs/>
          <w:color w:val="524A98"/>
          <w:sz w:val="17"/>
          <w:szCs w:val="17"/>
        </w:rPr>
        <w:t xml:space="preserve"> </w:t>
      </w:r>
      <w:r w:rsidRPr="009D0B9D">
        <w:rPr>
          <w:rFonts w:ascii="Poppins" w:hAnsi="Poppins" w:cs="Poppins"/>
          <w:b/>
          <w:bCs/>
          <w:color w:val="524A98"/>
          <w:sz w:val="17"/>
          <w:szCs w:val="17"/>
        </w:rPr>
        <w:t>Prix</w:t>
      </w:r>
      <w:r w:rsidRPr="009D0B9D">
        <w:rPr>
          <w:rFonts w:ascii="Poppins" w:hAnsi="Poppins" w:cs="Poppins"/>
          <w:color w:val="524A98"/>
          <w:sz w:val="17"/>
          <w:szCs w:val="17"/>
        </w:rPr>
        <w:t xml:space="preserve"> :</w:t>
      </w:r>
    </w:p>
    <w:p w14:paraId="1DA0AB6E" w14:textId="620000B3" w:rsidR="006B46DB" w:rsidRPr="009D0B9D" w:rsidRDefault="006B46DB" w:rsidP="006B46DB">
      <w:pPr>
        <w:numPr>
          <w:ilvl w:val="0"/>
          <w:numId w:val="2"/>
        </w:numPr>
        <w:rPr>
          <w:rFonts w:ascii="Poppins" w:hAnsi="Poppins" w:cs="Poppins"/>
          <w:color w:val="3A3A3A" w:themeColor="background2" w:themeShade="40"/>
          <w:sz w:val="17"/>
          <w:szCs w:val="17"/>
        </w:rPr>
      </w:pPr>
      <w:r w:rsidRPr="009D0B9D">
        <w:rPr>
          <w:rFonts w:ascii="Poppins" w:hAnsi="Poppins" w:cs="Poppins"/>
          <w:b/>
          <w:bCs/>
          <w:color w:val="3A3A3A" w:themeColor="background2" w:themeShade="40"/>
          <w:sz w:val="17"/>
          <w:szCs w:val="17"/>
        </w:rPr>
        <w:t>Pondération</w:t>
      </w:r>
      <w:r w:rsidRPr="009D0B9D">
        <w:rPr>
          <w:rFonts w:ascii="Poppins" w:hAnsi="Poppins" w:cs="Poppins"/>
          <w:color w:val="3A3A3A" w:themeColor="background2" w:themeShade="40"/>
          <w:sz w:val="17"/>
          <w:szCs w:val="17"/>
        </w:rPr>
        <w:t xml:space="preserve"> : </w:t>
      </w:r>
      <w:r w:rsidR="00E442CF">
        <w:rPr>
          <w:rFonts w:ascii="Poppins" w:hAnsi="Poppins" w:cs="Poppins"/>
          <w:color w:val="3A3A3A" w:themeColor="background2" w:themeShade="40"/>
          <w:sz w:val="17"/>
          <w:szCs w:val="17"/>
        </w:rPr>
        <w:t>35</w:t>
      </w:r>
      <w:r w:rsidRPr="009D0B9D">
        <w:rPr>
          <w:rFonts w:ascii="Poppins" w:hAnsi="Poppins" w:cs="Poppins"/>
          <w:color w:val="3A3A3A" w:themeColor="background2" w:themeShade="40"/>
          <w:sz w:val="17"/>
          <w:szCs w:val="17"/>
        </w:rPr>
        <w:t>%</w:t>
      </w:r>
    </w:p>
    <w:p w14:paraId="43A0679F" w14:textId="571DC147" w:rsidR="006B46DB" w:rsidRPr="009D0B9D" w:rsidRDefault="006B46DB" w:rsidP="006B46DB">
      <w:pPr>
        <w:numPr>
          <w:ilvl w:val="0"/>
          <w:numId w:val="2"/>
        </w:numPr>
        <w:rPr>
          <w:rFonts w:ascii="Poppins" w:hAnsi="Poppins" w:cs="Poppins"/>
          <w:color w:val="3A3A3A" w:themeColor="background2" w:themeShade="40"/>
          <w:sz w:val="17"/>
          <w:szCs w:val="17"/>
        </w:rPr>
      </w:pPr>
      <w:r w:rsidRPr="009D0B9D">
        <w:rPr>
          <w:rFonts w:ascii="Poppins" w:hAnsi="Poppins" w:cs="Poppins"/>
          <w:b/>
          <w:bCs/>
          <w:color w:val="3A3A3A" w:themeColor="background2" w:themeShade="40"/>
          <w:sz w:val="17"/>
          <w:szCs w:val="17"/>
        </w:rPr>
        <w:t>Conseil</w:t>
      </w:r>
      <w:r w:rsidRPr="009D0B9D">
        <w:rPr>
          <w:rFonts w:ascii="Poppins" w:hAnsi="Poppins" w:cs="Poppins"/>
          <w:color w:val="3A3A3A" w:themeColor="background2" w:themeShade="40"/>
          <w:sz w:val="17"/>
          <w:szCs w:val="17"/>
        </w:rPr>
        <w:t xml:space="preserve"> : Comparez les coûts totaux, y compris les frais initiaux, les coûts de maintenance, les coûts additionnels et le retour sur investissement (ROI) pour déterminer le meilleur rapport qualité-prix.</w:t>
      </w:r>
    </w:p>
    <w:p w14:paraId="7BB41E5E" w14:textId="7078A7A8" w:rsidR="006B46DB" w:rsidRPr="009D0B9D" w:rsidRDefault="006B46DB" w:rsidP="006B46DB">
      <w:pPr>
        <w:rPr>
          <w:rFonts w:ascii="Poppins" w:hAnsi="Poppins" w:cs="Poppins"/>
          <w:color w:val="524A98"/>
          <w:sz w:val="17"/>
          <w:szCs w:val="17"/>
        </w:rPr>
      </w:pPr>
      <w:r w:rsidRPr="009D0B9D">
        <w:rPr>
          <w:rFonts w:ascii="Roboto" w:hAnsi="Roboto" w:cs="Tahoma"/>
          <w:b/>
          <w:bCs/>
          <w:color w:val="524A98"/>
          <w:sz w:val="17"/>
          <w:szCs w:val="17"/>
        </w:rPr>
        <w:t>3️⃣</w:t>
      </w:r>
      <w:r w:rsidR="00FE4E95" w:rsidRPr="009D0B9D">
        <w:rPr>
          <w:rFonts w:ascii="Tahoma" w:hAnsi="Tahoma" w:cs="Tahoma"/>
          <w:b/>
          <w:bCs/>
          <w:color w:val="524A98"/>
          <w:sz w:val="17"/>
          <w:szCs w:val="17"/>
        </w:rPr>
        <w:t xml:space="preserve"> </w:t>
      </w:r>
      <w:r w:rsidRPr="009D0B9D">
        <w:rPr>
          <w:rFonts w:ascii="Poppins" w:hAnsi="Poppins" w:cs="Poppins"/>
          <w:b/>
          <w:bCs/>
          <w:color w:val="524A98"/>
          <w:sz w:val="17"/>
          <w:szCs w:val="17"/>
        </w:rPr>
        <w:t>Ergonomie</w:t>
      </w:r>
      <w:r w:rsidRPr="009D0B9D">
        <w:rPr>
          <w:rFonts w:ascii="Poppins" w:hAnsi="Poppins" w:cs="Poppins"/>
          <w:color w:val="524A98"/>
          <w:sz w:val="17"/>
          <w:szCs w:val="17"/>
        </w:rPr>
        <w:t xml:space="preserve"> :</w:t>
      </w:r>
    </w:p>
    <w:p w14:paraId="47FDF3A9" w14:textId="77777777" w:rsidR="006B46DB" w:rsidRPr="009D0B9D" w:rsidRDefault="006B46DB" w:rsidP="006B46DB">
      <w:pPr>
        <w:numPr>
          <w:ilvl w:val="0"/>
          <w:numId w:val="3"/>
        </w:numPr>
        <w:rPr>
          <w:rFonts w:ascii="Poppins" w:hAnsi="Poppins" w:cs="Poppins"/>
          <w:color w:val="3A3A3A" w:themeColor="background2" w:themeShade="40"/>
          <w:sz w:val="17"/>
          <w:szCs w:val="17"/>
        </w:rPr>
      </w:pPr>
      <w:r w:rsidRPr="009D0B9D">
        <w:rPr>
          <w:rFonts w:ascii="Poppins" w:hAnsi="Poppins" w:cs="Poppins"/>
          <w:b/>
          <w:bCs/>
          <w:color w:val="3A3A3A" w:themeColor="background2" w:themeShade="40"/>
          <w:sz w:val="17"/>
          <w:szCs w:val="17"/>
        </w:rPr>
        <w:t>Pondération</w:t>
      </w:r>
      <w:r w:rsidRPr="009D0B9D">
        <w:rPr>
          <w:rFonts w:ascii="Poppins" w:hAnsi="Poppins" w:cs="Poppins"/>
          <w:color w:val="3A3A3A" w:themeColor="background2" w:themeShade="40"/>
          <w:sz w:val="17"/>
          <w:szCs w:val="17"/>
        </w:rPr>
        <w:t xml:space="preserve"> : 15%</w:t>
      </w:r>
    </w:p>
    <w:p w14:paraId="70CF0617" w14:textId="17D86351" w:rsidR="006B46DB" w:rsidRPr="009D0B9D" w:rsidRDefault="006B46DB" w:rsidP="006B46DB">
      <w:pPr>
        <w:numPr>
          <w:ilvl w:val="0"/>
          <w:numId w:val="3"/>
        </w:numPr>
        <w:rPr>
          <w:rFonts w:ascii="Poppins" w:hAnsi="Poppins" w:cs="Poppins"/>
          <w:color w:val="3A3A3A" w:themeColor="background2" w:themeShade="40"/>
          <w:sz w:val="17"/>
          <w:szCs w:val="17"/>
        </w:rPr>
      </w:pPr>
      <w:r w:rsidRPr="009D0B9D">
        <w:rPr>
          <w:rFonts w:ascii="Poppins" w:hAnsi="Poppins" w:cs="Poppins"/>
          <w:b/>
          <w:bCs/>
          <w:color w:val="3A3A3A" w:themeColor="background2" w:themeShade="40"/>
          <w:sz w:val="17"/>
          <w:szCs w:val="17"/>
        </w:rPr>
        <w:t>Conseil</w:t>
      </w:r>
      <w:r w:rsidRPr="009D0B9D">
        <w:rPr>
          <w:rFonts w:ascii="Poppins" w:hAnsi="Poppins" w:cs="Poppins"/>
          <w:color w:val="3A3A3A" w:themeColor="background2" w:themeShade="40"/>
          <w:sz w:val="17"/>
          <w:szCs w:val="17"/>
        </w:rPr>
        <w:t xml:space="preserve"> : Évaluez l'ergonomie de l'interface utilisateur. Une GMAO avec une interface intuitive facilite l'adoption par les utilisateurs et améliore la productivité.</w:t>
      </w:r>
    </w:p>
    <w:p w14:paraId="51298BE0" w14:textId="7E01DD46" w:rsidR="006B46DB" w:rsidRPr="009D0B9D" w:rsidRDefault="006B46DB" w:rsidP="006B46DB">
      <w:pPr>
        <w:rPr>
          <w:rFonts w:ascii="Poppins" w:hAnsi="Poppins" w:cs="Poppins"/>
          <w:color w:val="524A98"/>
          <w:sz w:val="17"/>
          <w:szCs w:val="17"/>
        </w:rPr>
      </w:pPr>
      <w:r w:rsidRPr="009D0B9D">
        <w:rPr>
          <w:rFonts w:ascii="Tahoma" w:hAnsi="Tahoma" w:cs="Tahoma"/>
          <w:b/>
          <w:bCs/>
          <w:color w:val="524A98"/>
          <w:sz w:val="17"/>
          <w:szCs w:val="17"/>
        </w:rPr>
        <w:t xml:space="preserve"> </w:t>
      </w:r>
      <w:r w:rsidRPr="009D0B9D">
        <w:rPr>
          <w:rFonts w:ascii="Roboto" w:hAnsi="Roboto" w:cs="Tahoma"/>
          <w:b/>
          <w:bCs/>
          <w:color w:val="524A98"/>
          <w:sz w:val="17"/>
          <w:szCs w:val="17"/>
        </w:rPr>
        <w:t>4️⃣</w:t>
      </w:r>
      <w:r w:rsidR="00FE4E95" w:rsidRPr="009D0B9D">
        <w:rPr>
          <w:rFonts w:ascii="Tahoma" w:hAnsi="Tahoma" w:cs="Tahoma"/>
          <w:b/>
          <w:bCs/>
          <w:color w:val="524A98"/>
          <w:sz w:val="17"/>
          <w:szCs w:val="17"/>
        </w:rPr>
        <w:t xml:space="preserve"> </w:t>
      </w:r>
      <w:r w:rsidRPr="009D0B9D">
        <w:rPr>
          <w:rFonts w:ascii="Poppins" w:hAnsi="Poppins" w:cs="Poppins"/>
          <w:b/>
          <w:bCs/>
          <w:color w:val="524A98"/>
          <w:sz w:val="17"/>
          <w:szCs w:val="17"/>
        </w:rPr>
        <w:t>Installation sur Serveur</w:t>
      </w:r>
      <w:r w:rsidRPr="009D0B9D">
        <w:rPr>
          <w:rFonts w:ascii="Poppins" w:hAnsi="Poppins" w:cs="Poppins"/>
          <w:color w:val="524A98"/>
          <w:sz w:val="17"/>
          <w:szCs w:val="17"/>
        </w:rPr>
        <w:t xml:space="preserve"> :</w:t>
      </w:r>
    </w:p>
    <w:p w14:paraId="41E80364" w14:textId="4FB44E50" w:rsidR="006B46DB" w:rsidRPr="009D0B9D" w:rsidRDefault="006B46DB" w:rsidP="006B46DB">
      <w:pPr>
        <w:numPr>
          <w:ilvl w:val="0"/>
          <w:numId w:val="4"/>
        </w:numPr>
        <w:rPr>
          <w:rFonts w:ascii="Poppins" w:hAnsi="Poppins" w:cs="Poppins"/>
          <w:color w:val="3A3A3A" w:themeColor="background2" w:themeShade="40"/>
          <w:sz w:val="17"/>
          <w:szCs w:val="17"/>
        </w:rPr>
      </w:pPr>
      <w:r w:rsidRPr="009D0B9D">
        <w:rPr>
          <w:rFonts w:ascii="Poppins" w:hAnsi="Poppins" w:cs="Poppins"/>
          <w:b/>
          <w:bCs/>
          <w:color w:val="3A3A3A" w:themeColor="background2" w:themeShade="40"/>
          <w:sz w:val="17"/>
          <w:szCs w:val="17"/>
        </w:rPr>
        <w:t>Pondération</w:t>
      </w:r>
      <w:r w:rsidRPr="009D0B9D">
        <w:rPr>
          <w:rFonts w:ascii="Poppins" w:hAnsi="Poppins" w:cs="Poppins"/>
          <w:color w:val="3A3A3A" w:themeColor="background2" w:themeShade="40"/>
          <w:sz w:val="17"/>
          <w:szCs w:val="17"/>
        </w:rPr>
        <w:t xml:space="preserve"> : </w:t>
      </w:r>
      <w:r w:rsidR="00FB0D98">
        <w:rPr>
          <w:rFonts w:ascii="Poppins" w:hAnsi="Poppins" w:cs="Poppins"/>
          <w:color w:val="3A3A3A" w:themeColor="background2" w:themeShade="40"/>
          <w:sz w:val="17"/>
          <w:szCs w:val="17"/>
        </w:rPr>
        <w:t>5</w:t>
      </w:r>
      <w:r w:rsidRPr="009D0B9D">
        <w:rPr>
          <w:rFonts w:ascii="Poppins" w:hAnsi="Poppins" w:cs="Poppins"/>
          <w:color w:val="3A3A3A" w:themeColor="background2" w:themeShade="40"/>
          <w:sz w:val="17"/>
          <w:szCs w:val="17"/>
        </w:rPr>
        <w:t>%</w:t>
      </w:r>
    </w:p>
    <w:p w14:paraId="5B4A0852" w14:textId="1C51FF18" w:rsidR="006B46DB" w:rsidRPr="009D0B9D" w:rsidRDefault="006B46DB" w:rsidP="006B46DB">
      <w:pPr>
        <w:numPr>
          <w:ilvl w:val="0"/>
          <w:numId w:val="4"/>
        </w:numPr>
        <w:rPr>
          <w:rFonts w:ascii="Poppins" w:hAnsi="Poppins" w:cs="Poppins"/>
          <w:color w:val="3A3A3A" w:themeColor="background2" w:themeShade="40"/>
          <w:sz w:val="17"/>
          <w:szCs w:val="17"/>
        </w:rPr>
      </w:pPr>
      <w:r w:rsidRPr="009D0B9D">
        <w:rPr>
          <w:rFonts w:ascii="Poppins" w:hAnsi="Poppins" w:cs="Poppins"/>
          <w:b/>
          <w:bCs/>
          <w:color w:val="3A3A3A" w:themeColor="background2" w:themeShade="40"/>
          <w:sz w:val="17"/>
          <w:szCs w:val="17"/>
        </w:rPr>
        <w:t>Conseil</w:t>
      </w:r>
      <w:r w:rsidRPr="009D0B9D">
        <w:rPr>
          <w:rFonts w:ascii="Poppins" w:hAnsi="Poppins" w:cs="Poppins"/>
          <w:color w:val="3A3A3A" w:themeColor="background2" w:themeShade="40"/>
          <w:sz w:val="17"/>
          <w:szCs w:val="17"/>
        </w:rPr>
        <w:t xml:space="preserve"> : Vérifiez les options d'installation sur serveur proposées par le fournisseur. Assurez-vous que l'installation est compatible avec votre infrastructure informatique actuelle.</w:t>
      </w:r>
    </w:p>
    <w:p w14:paraId="422E0AE1" w14:textId="3486AB96" w:rsidR="006B46DB" w:rsidRPr="009D0B9D" w:rsidRDefault="006B46DB" w:rsidP="006B46DB">
      <w:pPr>
        <w:rPr>
          <w:rFonts w:ascii="Poppins" w:hAnsi="Poppins" w:cs="Poppins"/>
          <w:color w:val="524A98"/>
          <w:sz w:val="17"/>
          <w:szCs w:val="17"/>
        </w:rPr>
      </w:pPr>
      <w:r w:rsidRPr="009D0B9D">
        <w:rPr>
          <w:rFonts w:ascii="Roboto" w:hAnsi="Roboto" w:cs="Tahoma"/>
          <w:b/>
          <w:bCs/>
          <w:color w:val="524A98"/>
          <w:sz w:val="17"/>
          <w:szCs w:val="17"/>
        </w:rPr>
        <w:t>5️⃣</w:t>
      </w:r>
      <w:r w:rsidR="00FE4E95" w:rsidRPr="009D0B9D">
        <w:rPr>
          <w:rFonts w:ascii="Tahoma" w:hAnsi="Tahoma" w:cs="Tahoma"/>
          <w:b/>
          <w:bCs/>
          <w:sz w:val="17"/>
          <w:szCs w:val="17"/>
        </w:rPr>
        <w:t xml:space="preserve"> </w:t>
      </w:r>
      <w:r w:rsidRPr="009D0B9D">
        <w:rPr>
          <w:rFonts w:ascii="Poppins" w:hAnsi="Poppins" w:cs="Poppins"/>
          <w:b/>
          <w:bCs/>
          <w:color w:val="524A98"/>
          <w:sz w:val="17"/>
          <w:szCs w:val="17"/>
        </w:rPr>
        <w:t>Support Technique et Formation</w:t>
      </w:r>
      <w:r w:rsidRPr="009D0B9D">
        <w:rPr>
          <w:rFonts w:ascii="Poppins" w:hAnsi="Poppins" w:cs="Poppins"/>
          <w:color w:val="524A98"/>
          <w:sz w:val="17"/>
          <w:szCs w:val="17"/>
        </w:rPr>
        <w:t xml:space="preserve"> :</w:t>
      </w:r>
    </w:p>
    <w:p w14:paraId="7B643273" w14:textId="77777777" w:rsidR="006B46DB" w:rsidRPr="009D0B9D" w:rsidRDefault="006B46DB" w:rsidP="006B46DB">
      <w:pPr>
        <w:numPr>
          <w:ilvl w:val="0"/>
          <w:numId w:val="5"/>
        </w:numPr>
        <w:rPr>
          <w:rFonts w:ascii="Poppins" w:hAnsi="Poppins" w:cs="Poppins"/>
          <w:color w:val="3A3A3A" w:themeColor="background2" w:themeShade="40"/>
          <w:sz w:val="17"/>
          <w:szCs w:val="17"/>
        </w:rPr>
      </w:pPr>
      <w:r w:rsidRPr="009D0B9D">
        <w:rPr>
          <w:rFonts w:ascii="Poppins" w:hAnsi="Poppins" w:cs="Poppins"/>
          <w:b/>
          <w:bCs/>
          <w:color w:val="3A3A3A" w:themeColor="background2" w:themeShade="40"/>
          <w:sz w:val="17"/>
          <w:szCs w:val="17"/>
        </w:rPr>
        <w:t>Pondération</w:t>
      </w:r>
      <w:r w:rsidRPr="009D0B9D">
        <w:rPr>
          <w:rFonts w:ascii="Poppins" w:hAnsi="Poppins" w:cs="Poppins"/>
          <w:color w:val="3A3A3A" w:themeColor="background2" w:themeShade="40"/>
          <w:sz w:val="17"/>
          <w:szCs w:val="17"/>
        </w:rPr>
        <w:t xml:space="preserve"> : 10%</w:t>
      </w:r>
    </w:p>
    <w:p w14:paraId="1AE11BCB" w14:textId="166EDA84" w:rsidR="006B46DB" w:rsidRPr="009D0B9D" w:rsidRDefault="006B46DB" w:rsidP="006B46DB">
      <w:pPr>
        <w:numPr>
          <w:ilvl w:val="0"/>
          <w:numId w:val="5"/>
        </w:numPr>
        <w:rPr>
          <w:rFonts w:ascii="Poppins" w:hAnsi="Poppins" w:cs="Poppins"/>
          <w:color w:val="3A3A3A" w:themeColor="background2" w:themeShade="40"/>
          <w:sz w:val="17"/>
          <w:szCs w:val="17"/>
        </w:rPr>
      </w:pPr>
      <w:r w:rsidRPr="009D0B9D">
        <w:rPr>
          <w:rFonts w:ascii="Poppins" w:hAnsi="Poppins" w:cs="Poppins"/>
          <w:b/>
          <w:bCs/>
          <w:color w:val="3A3A3A" w:themeColor="background2" w:themeShade="40"/>
          <w:sz w:val="17"/>
          <w:szCs w:val="17"/>
        </w:rPr>
        <w:t>Conseil</w:t>
      </w:r>
      <w:r w:rsidRPr="009D0B9D">
        <w:rPr>
          <w:rFonts w:ascii="Poppins" w:hAnsi="Poppins" w:cs="Poppins"/>
          <w:color w:val="3A3A3A" w:themeColor="background2" w:themeShade="40"/>
          <w:sz w:val="17"/>
          <w:szCs w:val="17"/>
        </w:rPr>
        <w:t xml:space="preserve"> : Renseignez-vous sur le support technique offert, les délais de réponse et les modalités de formation. Un bon support et une formation adéquate sont essentiels pour garantir une utilisation optimale de la GMAO.</w:t>
      </w:r>
    </w:p>
    <w:p w14:paraId="0E1D6FC7" w14:textId="7009D1BE" w:rsidR="006B46DB" w:rsidRPr="009D0B9D" w:rsidRDefault="006B46DB" w:rsidP="006B46DB">
      <w:pPr>
        <w:rPr>
          <w:rFonts w:ascii="Poppins" w:hAnsi="Poppins" w:cs="Poppins"/>
          <w:sz w:val="17"/>
          <w:szCs w:val="17"/>
        </w:rPr>
      </w:pPr>
      <w:r w:rsidRPr="009D0B9D">
        <w:rPr>
          <w:rFonts w:ascii="Roboto" w:hAnsi="Roboto" w:cs="Tahoma"/>
          <w:b/>
          <w:bCs/>
          <w:color w:val="524A98"/>
          <w:sz w:val="17"/>
          <w:szCs w:val="17"/>
        </w:rPr>
        <w:t>6️⃣</w:t>
      </w:r>
      <w:r w:rsidR="000A0F46">
        <w:rPr>
          <w:rFonts w:ascii="Roboto" w:hAnsi="Roboto" w:cs="Tahoma"/>
          <w:b/>
          <w:bCs/>
          <w:color w:val="524A98"/>
          <w:sz w:val="17"/>
          <w:szCs w:val="17"/>
        </w:rPr>
        <w:t xml:space="preserve"> </w:t>
      </w:r>
      <w:r w:rsidR="000A0F46" w:rsidRPr="000A0F46">
        <w:rPr>
          <w:rFonts w:ascii="Poppins" w:hAnsi="Poppins" w:cs="Poppins"/>
          <w:b/>
          <w:bCs/>
          <w:color w:val="524A98"/>
          <w:sz w:val="17"/>
          <w:szCs w:val="17"/>
        </w:rPr>
        <w:t>Type de</w:t>
      </w:r>
      <w:r w:rsidRPr="009D0B9D">
        <w:rPr>
          <w:b/>
          <w:bCs/>
          <w:sz w:val="17"/>
          <w:szCs w:val="17"/>
        </w:rPr>
        <w:t xml:space="preserve"> </w:t>
      </w:r>
      <w:r w:rsidR="00411A0F" w:rsidRPr="009D0B9D">
        <w:rPr>
          <w:rFonts w:ascii="Trebuchet MS" w:hAnsi="Trebuchet MS"/>
          <w:b/>
          <w:bCs/>
          <w:color w:val="524A98"/>
          <w:sz w:val="17"/>
          <w:szCs w:val="17"/>
        </w:rPr>
        <w:t>L</w:t>
      </w:r>
      <w:r w:rsidR="00411A0F" w:rsidRPr="009D0B9D">
        <w:rPr>
          <w:rFonts w:ascii="Poppins" w:hAnsi="Poppins" w:cs="Poppins"/>
          <w:b/>
          <w:bCs/>
          <w:color w:val="524A98"/>
          <w:sz w:val="17"/>
          <w:szCs w:val="17"/>
        </w:rPr>
        <w:t xml:space="preserve">icence </w:t>
      </w:r>
      <w:r w:rsidR="00411A0F" w:rsidRPr="009D0B9D">
        <w:rPr>
          <w:rFonts w:ascii="Poppins" w:hAnsi="Poppins" w:cs="Poppins"/>
          <w:color w:val="524A98"/>
          <w:sz w:val="17"/>
          <w:szCs w:val="17"/>
        </w:rPr>
        <w:t>:</w:t>
      </w:r>
    </w:p>
    <w:p w14:paraId="553CC1E1" w14:textId="2FDE3E33" w:rsidR="006B46DB" w:rsidRPr="009D0B9D" w:rsidRDefault="006B46DB" w:rsidP="006B46DB">
      <w:pPr>
        <w:numPr>
          <w:ilvl w:val="0"/>
          <w:numId w:val="6"/>
        </w:numPr>
        <w:rPr>
          <w:rFonts w:ascii="Poppins" w:hAnsi="Poppins" w:cs="Poppins"/>
          <w:color w:val="3A3A3A" w:themeColor="background2" w:themeShade="40"/>
          <w:sz w:val="17"/>
          <w:szCs w:val="17"/>
        </w:rPr>
      </w:pPr>
      <w:r w:rsidRPr="009D0B9D">
        <w:rPr>
          <w:rFonts w:ascii="Poppins" w:hAnsi="Poppins" w:cs="Poppins"/>
          <w:b/>
          <w:bCs/>
          <w:color w:val="3A3A3A" w:themeColor="background2" w:themeShade="40"/>
          <w:sz w:val="17"/>
          <w:szCs w:val="17"/>
        </w:rPr>
        <w:t>Pondération</w:t>
      </w:r>
      <w:r w:rsidRPr="009D0B9D">
        <w:rPr>
          <w:rFonts w:ascii="Poppins" w:hAnsi="Poppins" w:cs="Poppins"/>
          <w:color w:val="3A3A3A" w:themeColor="background2" w:themeShade="40"/>
          <w:sz w:val="17"/>
          <w:szCs w:val="17"/>
        </w:rPr>
        <w:t xml:space="preserve"> : </w:t>
      </w:r>
      <w:r w:rsidR="00FB0D98">
        <w:rPr>
          <w:rFonts w:ascii="Poppins" w:hAnsi="Poppins" w:cs="Poppins"/>
          <w:color w:val="3A3A3A" w:themeColor="background2" w:themeShade="40"/>
          <w:sz w:val="17"/>
          <w:szCs w:val="17"/>
        </w:rPr>
        <w:t>5</w:t>
      </w:r>
      <w:r w:rsidRPr="009D0B9D">
        <w:rPr>
          <w:rFonts w:ascii="Poppins" w:hAnsi="Poppins" w:cs="Poppins"/>
          <w:color w:val="3A3A3A" w:themeColor="background2" w:themeShade="40"/>
          <w:sz w:val="17"/>
          <w:szCs w:val="17"/>
        </w:rPr>
        <w:t>%</w:t>
      </w:r>
    </w:p>
    <w:p w14:paraId="2ED1E6C1" w14:textId="1FFEF0AC" w:rsidR="006B46DB" w:rsidRPr="009D0B9D" w:rsidRDefault="006B46DB" w:rsidP="006B46DB">
      <w:pPr>
        <w:numPr>
          <w:ilvl w:val="0"/>
          <w:numId w:val="6"/>
        </w:numPr>
        <w:rPr>
          <w:rFonts w:ascii="Poppins" w:hAnsi="Poppins" w:cs="Poppins"/>
          <w:color w:val="3A3A3A" w:themeColor="background2" w:themeShade="40"/>
          <w:sz w:val="17"/>
          <w:szCs w:val="17"/>
        </w:rPr>
      </w:pPr>
      <w:r w:rsidRPr="009D0B9D">
        <w:rPr>
          <w:rFonts w:ascii="Poppins" w:hAnsi="Poppins" w:cs="Poppins"/>
          <w:b/>
          <w:bCs/>
          <w:color w:val="3A3A3A" w:themeColor="background2" w:themeShade="40"/>
          <w:sz w:val="17"/>
          <w:szCs w:val="17"/>
        </w:rPr>
        <w:t>Conseil</w:t>
      </w:r>
      <w:r w:rsidRPr="009D0B9D">
        <w:rPr>
          <w:rFonts w:ascii="Poppins" w:hAnsi="Poppins" w:cs="Poppins"/>
          <w:color w:val="3A3A3A" w:themeColor="background2" w:themeShade="40"/>
          <w:sz w:val="17"/>
          <w:szCs w:val="17"/>
        </w:rPr>
        <w:t xml:space="preserve"> : Évaluez les options d'achat proposées (licence perpétuelle, licence annuelle, abonnement) et choisissez celle qui convient le mieux à votre budget et à vos besoins à long terme.</w:t>
      </w:r>
    </w:p>
    <w:p w14:paraId="7BAB5DB0" w14:textId="3869F3C8" w:rsidR="006B46DB" w:rsidRPr="009D0B9D" w:rsidRDefault="006B46DB" w:rsidP="006B46DB">
      <w:pPr>
        <w:rPr>
          <w:rFonts w:ascii="Poppins" w:hAnsi="Poppins" w:cs="Poppins"/>
          <w:color w:val="3A3A3A" w:themeColor="background2" w:themeShade="40"/>
          <w:sz w:val="17"/>
          <w:szCs w:val="17"/>
        </w:rPr>
      </w:pPr>
      <w:r w:rsidRPr="009D0B9D">
        <w:rPr>
          <w:rFonts w:ascii="Poppins" w:hAnsi="Poppins" w:cs="Poppins"/>
          <w:b/>
          <w:bCs/>
          <w:color w:val="3A3A3A" w:themeColor="background2" w:themeShade="40"/>
          <w:sz w:val="17"/>
          <w:szCs w:val="17"/>
        </w:rPr>
        <w:t>Conseil Final</w:t>
      </w:r>
      <w:r w:rsidRPr="009D0B9D">
        <w:rPr>
          <w:rFonts w:ascii="Poppins" w:hAnsi="Poppins" w:cs="Poppins"/>
          <w:color w:val="3A3A3A" w:themeColor="background2" w:themeShade="40"/>
          <w:sz w:val="17"/>
          <w:szCs w:val="17"/>
        </w:rPr>
        <w:t xml:space="preserve"> : </w:t>
      </w:r>
      <w:r w:rsidR="00D35D6F" w:rsidRPr="009D0B9D">
        <w:rPr>
          <w:rFonts w:ascii="Poppins" w:hAnsi="Poppins" w:cs="Poppins"/>
          <w:color w:val="3A3A3A" w:themeColor="background2" w:themeShade="40"/>
          <w:sz w:val="17"/>
          <w:szCs w:val="17"/>
        </w:rPr>
        <w:t>Pondé</w:t>
      </w:r>
      <w:r w:rsidR="00D35D6F">
        <w:rPr>
          <w:rFonts w:ascii="Poppins" w:hAnsi="Poppins" w:cs="Poppins"/>
          <w:color w:val="3A3A3A" w:themeColor="background2" w:themeShade="40"/>
          <w:sz w:val="17"/>
          <w:szCs w:val="17"/>
        </w:rPr>
        <w:t>re</w:t>
      </w:r>
      <w:r w:rsidR="00D35D6F" w:rsidRPr="009D0B9D">
        <w:rPr>
          <w:rFonts w:ascii="Poppins" w:hAnsi="Poppins" w:cs="Poppins"/>
          <w:color w:val="3A3A3A" w:themeColor="background2" w:themeShade="40"/>
          <w:sz w:val="17"/>
          <w:szCs w:val="17"/>
        </w:rPr>
        <w:t>z</w:t>
      </w:r>
      <w:r w:rsidRPr="009D0B9D">
        <w:rPr>
          <w:rFonts w:ascii="Poppins" w:hAnsi="Poppins" w:cs="Poppins"/>
          <w:color w:val="3A3A3A" w:themeColor="background2" w:themeShade="40"/>
          <w:sz w:val="17"/>
          <w:szCs w:val="17"/>
        </w:rPr>
        <w:t xml:space="preserve"> chaque critère en fonction de son importance pour votre projet. Cette pondération vous aidera à prendre une décision éclairée et à choisir le fournisseur de GMAO qui répond le mieux à vos besoins spécifiques.</w:t>
      </w:r>
    </w:p>
    <w:p w14:paraId="120C3D7F" w14:textId="2133BDCB" w:rsidR="00AB5A8C" w:rsidRPr="009D0B9D" w:rsidRDefault="006B46DB">
      <w:pPr>
        <w:rPr>
          <w:rFonts w:ascii="Poppins" w:hAnsi="Poppins" w:cs="Poppins"/>
          <w:color w:val="3A3A3A" w:themeColor="background2" w:themeShade="40"/>
          <w:sz w:val="17"/>
          <w:szCs w:val="17"/>
        </w:rPr>
      </w:pPr>
      <w:r w:rsidRPr="009D0B9D">
        <w:rPr>
          <w:rFonts w:ascii="Poppins" w:hAnsi="Poppins" w:cs="Poppins"/>
          <w:color w:val="3A3A3A" w:themeColor="background2" w:themeShade="40"/>
          <w:sz w:val="17"/>
          <w:szCs w:val="17"/>
        </w:rPr>
        <w:t>En suivant ces critères de sélection avec leur pondération, vous serez en mesure de comparer efficacement les différentes solutions de GMAO disponibles sur le marché et de choisir celle qui correspond le mieux à vos attentes et à votre budget.</w:t>
      </w:r>
    </w:p>
    <w:sectPr w:rsidR="00AB5A8C" w:rsidRPr="009D0B9D" w:rsidSect="0098682B">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E73573" w14:textId="77777777" w:rsidR="0098682B" w:rsidRDefault="0098682B" w:rsidP="009D386C">
      <w:pPr>
        <w:spacing w:after="0" w:line="240" w:lineRule="auto"/>
      </w:pPr>
      <w:r>
        <w:separator/>
      </w:r>
    </w:p>
  </w:endnote>
  <w:endnote w:type="continuationSeparator" w:id="0">
    <w:p w14:paraId="674EE9BA" w14:textId="77777777" w:rsidR="0098682B" w:rsidRDefault="0098682B" w:rsidP="009D3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 w:name="Roboto">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A2D7F2" w14:textId="2A32EEC6" w:rsidR="009D386C" w:rsidRDefault="009D386C" w:rsidP="009D386C">
    <w:pPr>
      <w:pStyle w:val="Pieddepage"/>
      <w:jc w:val="center"/>
    </w:pPr>
    <w:r>
      <w:rPr>
        <w:noProof/>
      </w:rPr>
      <w:drawing>
        <wp:inline distT="0" distB="0" distL="0" distR="0" wp14:anchorId="7EFEF5B2" wp14:editId="7809A940">
          <wp:extent cx="1473200" cy="455501"/>
          <wp:effectExtent l="0" t="0" r="0" b="1905"/>
          <wp:docPr id="1877812968" name="Image 1" descr="Une image contenant texte, Police, Graphiqu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812968" name="Image 1" descr="Une image contenant texte, Police, Graphique, capture d’écran&#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505622" cy="46552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33CE2C" w14:textId="77777777" w:rsidR="0098682B" w:rsidRDefault="0098682B" w:rsidP="009D386C">
      <w:pPr>
        <w:spacing w:after="0" w:line="240" w:lineRule="auto"/>
      </w:pPr>
      <w:r>
        <w:separator/>
      </w:r>
    </w:p>
  </w:footnote>
  <w:footnote w:type="continuationSeparator" w:id="0">
    <w:p w14:paraId="4DD0386D" w14:textId="77777777" w:rsidR="0098682B" w:rsidRDefault="0098682B" w:rsidP="009D38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20D6D" w14:textId="544985EC" w:rsidR="00FE4E95" w:rsidRDefault="00FE4E95" w:rsidP="00FE4E95">
    <w:pPr>
      <w:jc w:val="center"/>
      <w:rPr>
        <w:rFonts w:ascii="Poppins" w:hAnsi="Poppins" w:cs="Poppins"/>
        <w:b/>
        <w:bCs/>
        <w:color w:val="3A3A3A" w:themeColor="background2" w:themeShade="40"/>
        <w:sz w:val="18"/>
        <w:szCs w:val="18"/>
      </w:rPr>
    </w:pPr>
    <w:r>
      <w:rPr>
        <w:noProof/>
      </w:rPr>
      <w:drawing>
        <wp:inline distT="0" distB="0" distL="0" distR="0" wp14:anchorId="23A3879A" wp14:editId="5395E2C1">
          <wp:extent cx="2413000" cy="376960"/>
          <wp:effectExtent l="0" t="0" r="6350" b="4445"/>
          <wp:docPr id="1392813130" name="Image 1" descr="Une image contenant Police, typographie, text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813130" name="Image 1" descr="Une image contenant Police, typographie, texte, conception&#10;&#10;Description générée automatiquement"/>
                  <pic:cNvPicPr/>
                </pic:nvPicPr>
                <pic:blipFill>
                  <a:blip r:embed="rId1"/>
                  <a:stretch>
                    <a:fillRect/>
                  </a:stretch>
                </pic:blipFill>
                <pic:spPr>
                  <a:xfrm>
                    <a:off x="0" y="0"/>
                    <a:ext cx="2547685" cy="398001"/>
                  </a:xfrm>
                  <a:prstGeom prst="rect">
                    <a:avLst/>
                  </a:prstGeom>
                </pic:spPr>
              </pic:pic>
            </a:graphicData>
          </a:graphic>
        </wp:inline>
      </w:drawing>
    </w:r>
  </w:p>
  <w:p w14:paraId="20421B67" w14:textId="31AE6554" w:rsidR="00FB6112" w:rsidRPr="006B46DB" w:rsidRDefault="00FB6112" w:rsidP="00FE4E95">
    <w:pPr>
      <w:jc w:val="center"/>
      <w:rPr>
        <w:rFonts w:ascii="Trebuchet MS" w:hAnsi="Trebuchet MS"/>
      </w:rPr>
    </w:pPr>
    <w:r w:rsidRPr="00FE4E95">
      <w:rPr>
        <w:rFonts w:ascii="Poppins" w:hAnsi="Poppins" w:cs="Poppins"/>
        <w:b/>
        <w:bCs/>
        <w:color w:val="3A3A3A" w:themeColor="background2" w:themeShade="40"/>
        <w:sz w:val="18"/>
        <w:szCs w:val="18"/>
      </w:rPr>
      <w:t>Critères de Sélection pour le Choix d'une Solution de GMAO</w:t>
    </w:r>
  </w:p>
  <w:p w14:paraId="59D73318" w14:textId="2321F890" w:rsidR="009D386C" w:rsidRDefault="009D386C" w:rsidP="00FB6112">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6E4CF7"/>
    <w:multiLevelType w:val="multilevel"/>
    <w:tmpl w:val="C546A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7631C2"/>
    <w:multiLevelType w:val="multilevel"/>
    <w:tmpl w:val="5824E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17146D"/>
    <w:multiLevelType w:val="multilevel"/>
    <w:tmpl w:val="9C2CE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415702"/>
    <w:multiLevelType w:val="multilevel"/>
    <w:tmpl w:val="631CB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53F4E45"/>
    <w:multiLevelType w:val="multilevel"/>
    <w:tmpl w:val="D1C05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FE832BE"/>
    <w:multiLevelType w:val="multilevel"/>
    <w:tmpl w:val="AD041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47875287">
    <w:abstractNumId w:val="4"/>
  </w:num>
  <w:num w:numId="2" w16cid:durableId="1729305141">
    <w:abstractNumId w:val="3"/>
  </w:num>
  <w:num w:numId="3" w16cid:durableId="1930847937">
    <w:abstractNumId w:val="0"/>
  </w:num>
  <w:num w:numId="4" w16cid:durableId="459809017">
    <w:abstractNumId w:val="5"/>
  </w:num>
  <w:num w:numId="5" w16cid:durableId="1557012539">
    <w:abstractNumId w:val="1"/>
  </w:num>
  <w:num w:numId="6" w16cid:durableId="2896314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6DB"/>
    <w:rsid w:val="00022FF9"/>
    <w:rsid w:val="000A0F46"/>
    <w:rsid w:val="000C3DDE"/>
    <w:rsid w:val="0031268C"/>
    <w:rsid w:val="00411A0F"/>
    <w:rsid w:val="00420524"/>
    <w:rsid w:val="0051571D"/>
    <w:rsid w:val="005F75B9"/>
    <w:rsid w:val="00665A82"/>
    <w:rsid w:val="006B46DB"/>
    <w:rsid w:val="007B0378"/>
    <w:rsid w:val="00907CE7"/>
    <w:rsid w:val="0098682B"/>
    <w:rsid w:val="00987723"/>
    <w:rsid w:val="009D0B9D"/>
    <w:rsid w:val="009D386C"/>
    <w:rsid w:val="00A56F0A"/>
    <w:rsid w:val="00AB5A8C"/>
    <w:rsid w:val="00B27062"/>
    <w:rsid w:val="00BD60CA"/>
    <w:rsid w:val="00BE3061"/>
    <w:rsid w:val="00CE6C3F"/>
    <w:rsid w:val="00D35D6F"/>
    <w:rsid w:val="00E442CF"/>
    <w:rsid w:val="00EB7C86"/>
    <w:rsid w:val="00FB0D98"/>
    <w:rsid w:val="00FB6112"/>
    <w:rsid w:val="00FE4E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1F1B986"/>
  <w15:chartTrackingRefBased/>
  <w15:docId w15:val="{70BF8214-9584-45B8-B592-13EB12E94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B46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B46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B46D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B46D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B46D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B46D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B46D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B46D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B46D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B46D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B46D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B46D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B46D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B46D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B46D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B46D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B46D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B46DB"/>
    <w:rPr>
      <w:rFonts w:eastAsiaTheme="majorEastAsia" w:cstheme="majorBidi"/>
      <w:color w:val="272727" w:themeColor="text1" w:themeTint="D8"/>
    </w:rPr>
  </w:style>
  <w:style w:type="paragraph" w:styleId="Titre">
    <w:name w:val="Title"/>
    <w:basedOn w:val="Normal"/>
    <w:next w:val="Normal"/>
    <w:link w:val="TitreCar"/>
    <w:uiPriority w:val="10"/>
    <w:qFormat/>
    <w:rsid w:val="006B46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B46D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B46D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B46D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B46DB"/>
    <w:pPr>
      <w:spacing w:before="160"/>
      <w:jc w:val="center"/>
    </w:pPr>
    <w:rPr>
      <w:i/>
      <w:iCs/>
      <w:color w:val="404040" w:themeColor="text1" w:themeTint="BF"/>
    </w:rPr>
  </w:style>
  <w:style w:type="character" w:customStyle="1" w:styleId="CitationCar">
    <w:name w:val="Citation Car"/>
    <w:basedOn w:val="Policepardfaut"/>
    <w:link w:val="Citation"/>
    <w:uiPriority w:val="29"/>
    <w:rsid w:val="006B46DB"/>
    <w:rPr>
      <w:i/>
      <w:iCs/>
      <w:color w:val="404040" w:themeColor="text1" w:themeTint="BF"/>
    </w:rPr>
  </w:style>
  <w:style w:type="paragraph" w:styleId="Paragraphedeliste">
    <w:name w:val="List Paragraph"/>
    <w:basedOn w:val="Normal"/>
    <w:uiPriority w:val="34"/>
    <w:qFormat/>
    <w:rsid w:val="006B46DB"/>
    <w:pPr>
      <w:ind w:left="720"/>
      <w:contextualSpacing/>
    </w:pPr>
  </w:style>
  <w:style w:type="character" w:styleId="Accentuationintense">
    <w:name w:val="Intense Emphasis"/>
    <w:basedOn w:val="Policepardfaut"/>
    <w:uiPriority w:val="21"/>
    <w:qFormat/>
    <w:rsid w:val="006B46DB"/>
    <w:rPr>
      <w:i/>
      <w:iCs/>
      <w:color w:val="0F4761" w:themeColor="accent1" w:themeShade="BF"/>
    </w:rPr>
  </w:style>
  <w:style w:type="paragraph" w:styleId="Citationintense">
    <w:name w:val="Intense Quote"/>
    <w:basedOn w:val="Normal"/>
    <w:next w:val="Normal"/>
    <w:link w:val="CitationintenseCar"/>
    <w:uiPriority w:val="30"/>
    <w:qFormat/>
    <w:rsid w:val="006B46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B46DB"/>
    <w:rPr>
      <w:i/>
      <w:iCs/>
      <w:color w:val="0F4761" w:themeColor="accent1" w:themeShade="BF"/>
    </w:rPr>
  </w:style>
  <w:style w:type="character" w:styleId="Rfrenceintense">
    <w:name w:val="Intense Reference"/>
    <w:basedOn w:val="Policepardfaut"/>
    <w:uiPriority w:val="32"/>
    <w:qFormat/>
    <w:rsid w:val="006B46DB"/>
    <w:rPr>
      <w:b/>
      <w:bCs/>
      <w:smallCaps/>
      <w:color w:val="0F4761" w:themeColor="accent1" w:themeShade="BF"/>
      <w:spacing w:val="5"/>
    </w:rPr>
  </w:style>
  <w:style w:type="paragraph" w:styleId="En-tte">
    <w:name w:val="header"/>
    <w:basedOn w:val="Normal"/>
    <w:link w:val="En-tteCar"/>
    <w:uiPriority w:val="99"/>
    <w:unhideWhenUsed/>
    <w:rsid w:val="009D386C"/>
    <w:pPr>
      <w:tabs>
        <w:tab w:val="center" w:pos="4536"/>
        <w:tab w:val="right" w:pos="9072"/>
      </w:tabs>
      <w:spacing w:after="0" w:line="240" w:lineRule="auto"/>
    </w:pPr>
  </w:style>
  <w:style w:type="character" w:customStyle="1" w:styleId="En-tteCar">
    <w:name w:val="En-tête Car"/>
    <w:basedOn w:val="Policepardfaut"/>
    <w:link w:val="En-tte"/>
    <w:uiPriority w:val="99"/>
    <w:rsid w:val="009D386C"/>
  </w:style>
  <w:style w:type="paragraph" w:styleId="Pieddepage">
    <w:name w:val="footer"/>
    <w:basedOn w:val="Normal"/>
    <w:link w:val="PieddepageCar"/>
    <w:uiPriority w:val="99"/>
    <w:unhideWhenUsed/>
    <w:rsid w:val="009D386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D38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1375006">
      <w:bodyDiv w:val="1"/>
      <w:marLeft w:val="0"/>
      <w:marRight w:val="0"/>
      <w:marTop w:val="0"/>
      <w:marBottom w:val="0"/>
      <w:divBdr>
        <w:top w:val="none" w:sz="0" w:space="0" w:color="auto"/>
        <w:left w:val="none" w:sz="0" w:space="0" w:color="auto"/>
        <w:bottom w:val="none" w:sz="0" w:space="0" w:color="auto"/>
        <w:right w:val="none" w:sz="0" w:space="0" w:color="auto"/>
      </w:divBdr>
    </w:div>
    <w:div w:id="1731927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320</Words>
  <Characters>1766</Characters>
  <Application>Microsoft Office Word</Application>
  <DocSecurity>0</DocSecurity>
  <Lines>14</Lines>
  <Paragraphs>4</Paragraphs>
  <ScaleCrop>false</ScaleCrop>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CARINE FERNANDEZ</dc:creator>
  <cp:keywords/>
  <dc:description/>
  <cp:lastModifiedBy>CARINE FERNANDEZ</cp:lastModifiedBy>
  <cp:revision>19</cp:revision>
  <dcterms:created xsi:type="dcterms:W3CDTF">2024-04-24T08:02:00Z</dcterms:created>
  <dcterms:modified xsi:type="dcterms:W3CDTF">2024-05-07T13:40:00Z</dcterms:modified>
</cp:coreProperties>
</file>